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AA" w:rsidRPr="004A4C58" w:rsidRDefault="002572AA" w:rsidP="002572AA">
      <w:pPr>
        <w:autoSpaceDN w:val="0"/>
        <w:adjustRightInd w:val="0"/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b/>
          <w:bCs/>
          <w:szCs w:val="24"/>
        </w:rPr>
        <w:t>ZP.271.2.6.2022</w:t>
      </w:r>
    </w:p>
    <w:p w:rsidR="00C41390" w:rsidRDefault="00C41390" w:rsidP="00C41390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b/>
          <w:bCs/>
          <w:kern w:val="0"/>
          <w:szCs w:val="24"/>
          <w:lang w:eastAsia="en-US"/>
        </w:rPr>
      </w:pPr>
    </w:p>
    <w:p w:rsidR="008C0797" w:rsidRPr="008C0797" w:rsidRDefault="008C0797" w:rsidP="008C0797">
      <w:pPr>
        <w:widowControl/>
        <w:suppressAutoHyphens w:val="0"/>
        <w:overflowPunct/>
        <w:autoSpaceDE/>
        <w:spacing w:after="200" w:line="276" w:lineRule="auto"/>
        <w:jc w:val="both"/>
        <w:textAlignment w:val="auto"/>
        <w:rPr>
          <w:rFonts w:ascii="Arial" w:hAnsi="Arial" w:cs="Arial"/>
          <w:b/>
          <w:kern w:val="2"/>
          <w:szCs w:val="24"/>
          <w:lang w:eastAsia="pl-PL"/>
        </w:rPr>
      </w:pPr>
      <w:r w:rsidRPr="008C0797">
        <w:rPr>
          <w:rFonts w:ascii="Arial" w:eastAsia="Calibri" w:hAnsi="Arial" w:cs="Arial"/>
          <w:kern w:val="0"/>
          <w:szCs w:val="24"/>
          <w:lang w:eastAsia="en-US"/>
        </w:rPr>
        <w:t>Postępowanie o udzielenie zamówienia publicznego w trybie przetargu nieograniczonego na zadanie pn.:</w:t>
      </w:r>
      <w:r w:rsidRPr="008C0797">
        <w:rPr>
          <w:rFonts w:ascii="Arial" w:hAnsi="Arial" w:cs="Arial"/>
          <w:kern w:val="2"/>
          <w:szCs w:val="24"/>
        </w:rPr>
        <w:t xml:space="preserve"> </w:t>
      </w:r>
      <w:r w:rsidRPr="008C0797">
        <w:rPr>
          <w:rFonts w:ascii="Arial" w:eastAsia="Calibri" w:hAnsi="Arial" w:cs="Arial"/>
          <w:b/>
          <w:kern w:val="0"/>
          <w:szCs w:val="24"/>
          <w:lang w:eastAsia="en-US"/>
        </w:rPr>
        <w:t>„Prowadzenie usług przewozowych w publicznym transporcie zbiorowym na terenie gminy Wieluń”</w:t>
      </w:r>
    </w:p>
    <w:p w:rsidR="008C0797" w:rsidRPr="00C41390" w:rsidRDefault="008C0797" w:rsidP="00C41390">
      <w:pPr>
        <w:widowControl/>
        <w:suppressAutoHyphens w:val="0"/>
        <w:overflowPunct/>
        <w:autoSpaceDE/>
        <w:spacing w:line="276" w:lineRule="auto"/>
        <w:jc w:val="both"/>
        <w:textAlignment w:val="auto"/>
        <w:rPr>
          <w:rFonts w:ascii="Arial" w:eastAsia="Calibri" w:hAnsi="Arial" w:cs="Arial"/>
          <w:b/>
          <w:bCs/>
          <w:kern w:val="0"/>
          <w:szCs w:val="24"/>
          <w:lang w:eastAsia="en-US"/>
        </w:rPr>
      </w:pPr>
      <w:bookmarkStart w:id="0" w:name="_GoBack"/>
      <w:bookmarkEnd w:id="0"/>
    </w:p>
    <w:p w:rsidR="002572AA" w:rsidRPr="004A4C58" w:rsidRDefault="002572AA" w:rsidP="002572AA">
      <w:pPr>
        <w:jc w:val="both"/>
        <w:rPr>
          <w:rFonts w:ascii="Arial" w:hAnsi="Arial" w:cs="Arial"/>
          <w:b/>
          <w:bCs/>
          <w:kern w:val="2"/>
          <w:szCs w:val="24"/>
          <w:lang w:eastAsia="ar-SA"/>
        </w:rPr>
      </w:pP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</w:p>
    <w:p w:rsidR="002572AA" w:rsidRPr="004A4C58" w:rsidRDefault="002572AA" w:rsidP="002572AA">
      <w:pPr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  <w:t xml:space="preserve">Załącznik nr </w:t>
      </w:r>
      <w:r>
        <w:rPr>
          <w:rFonts w:ascii="Arial" w:eastAsia="Calibri" w:hAnsi="Arial" w:cs="Arial"/>
          <w:szCs w:val="24"/>
        </w:rPr>
        <w:t>10</w:t>
      </w:r>
      <w:r w:rsidRPr="004A4C58">
        <w:rPr>
          <w:rFonts w:ascii="Arial" w:eastAsia="Calibri" w:hAnsi="Arial" w:cs="Arial"/>
          <w:szCs w:val="24"/>
        </w:rPr>
        <w:t xml:space="preserve"> do SWZ</w:t>
      </w:r>
    </w:p>
    <w:p w:rsidR="002572AA" w:rsidRPr="0027377B" w:rsidRDefault="002572AA" w:rsidP="002572AA">
      <w:pPr>
        <w:spacing w:line="276" w:lineRule="auto"/>
        <w:jc w:val="right"/>
        <w:rPr>
          <w:b/>
          <w:szCs w:val="24"/>
          <w:u w:val="single"/>
        </w:rPr>
      </w:pPr>
    </w:p>
    <w:p w:rsidR="002572AA" w:rsidRPr="002572AA" w:rsidRDefault="002572AA" w:rsidP="002572AA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2572AA">
        <w:rPr>
          <w:rFonts w:ascii="Arial" w:hAnsi="Arial" w:cs="Arial"/>
          <w:b/>
          <w:szCs w:val="24"/>
          <w:u w:val="single"/>
        </w:rPr>
        <w:t>Wymagania w zakresie jakości usług przewozowych</w:t>
      </w:r>
    </w:p>
    <w:p w:rsidR="002572AA" w:rsidRPr="002572AA" w:rsidRDefault="002572AA" w:rsidP="002572AA">
      <w:pPr>
        <w:spacing w:line="276" w:lineRule="auto"/>
        <w:rPr>
          <w:rFonts w:ascii="Arial" w:hAnsi="Arial" w:cs="Arial"/>
          <w:b/>
          <w:szCs w:val="24"/>
        </w:rPr>
      </w:pP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Jakość świadczonych przez Wykonawcę usług przewozowych określają następujące cechy :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punktualność kursowania pojazdów na liniach,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stopień realizacji planowanych kursów,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prawidłowość oznakowania i wyposażenia pojazdów,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sprawność wyposażenia technicznego pojazdów,</w:t>
      </w:r>
    </w:p>
    <w:p w:rsidR="002572AA" w:rsidRPr="002572AA" w:rsidRDefault="002572AA" w:rsidP="002572AA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czystość zewnętrzna i wewnętrzna pojazdów.</w:t>
      </w:r>
    </w:p>
    <w:p w:rsidR="002572AA" w:rsidRPr="00B406C9" w:rsidRDefault="002572AA" w:rsidP="002572AA">
      <w:pPr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 xml:space="preserve">Wyżej wymienione cechy jakości będą weryfikowane za pomocą kontroli. Wyniki </w:t>
      </w:r>
      <w:r w:rsidRPr="00B406C9">
        <w:rPr>
          <w:rFonts w:ascii="Arial" w:hAnsi="Arial" w:cs="Arial"/>
          <w:szCs w:val="24"/>
        </w:rPr>
        <w:t xml:space="preserve">kontroli przeprowadzanych przez Zamawiającego według zasad określonych w załączniku Nr  11  do SWZ, mogą stanowić podstawę do pomniejszenia wynagrodzenia umownego, zgodnie z </w:t>
      </w:r>
      <w:r w:rsidR="00B406C9">
        <w:rPr>
          <w:rFonts w:ascii="Arial" w:hAnsi="Arial" w:cs="Arial"/>
          <w:kern w:val="2"/>
          <w:szCs w:val="24"/>
          <w:lang w:eastAsia="ar-SA"/>
        </w:rPr>
        <w:t>§ 4</w:t>
      </w:r>
      <w:r w:rsidR="006B6767" w:rsidRPr="00B406C9">
        <w:rPr>
          <w:rFonts w:ascii="Arial" w:hAnsi="Arial" w:cs="Arial"/>
          <w:kern w:val="2"/>
          <w:szCs w:val="24"/>
          <w:lang w:eastAsia="ar-SA"/>
        </w:rPr>
        <w:t xml:space="preserve"> ust. 1 pkt 3, 4, 5, 6, projektu </w:t>
      </w:r>
      <w:r w:rsidRPr="00B406C9">
        <w:rPr>
          <w:rFonts w:ascii="Arial" w:hAnsi="Arial" w:cs="Arial"/>
          <w:kern w:val="2"/>
          <w:szCs w:val="24"/>
          <w:lang w:eastAsia="ar-SA"/>
        </w:rPr>
        <w:t xml:space="preserve"> umowy – załącznik nr 8 do SWZ.</w:t>
      </w:r>
      <w:r w:rsidR="006B6767" w:rsidRPr="00B406C9">
        <w:rPr>
          <w:rFonts w:ascii="Arial" w:hAnsi="Arial" w:cs="Arial"/>
          <w:kern w:val="2"/>
          <w:szCs w:val="24"/>
          <w:lang w:eastAsia="ar-SA"/>
        </w:rPr>
        <w:t xml:space="preserve">  </w:t>
      </w: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B406C9">
        <w:rPr>
          <w:rFonts w:ascii="Arial" w:hAnsi="Arial" w:cs="Arial"/>
          <w:szCs w:val="24"/>
        </w:rPr>
        <w:t>Za odjazd punktualny uważa się</w:t>
      </w:r>
      <w:r w:rsidRPr="002572AA">
        <w:rPr>
          <w:rFonts w:ascii="Arial" w:hAnsi="Arial" w:cs="Arial"/>
          <w:szCs w:val="24"/>
        </w:rPr>
        <w:t xml:space="preserve"> każdy przypadek, w którym odjazd autobusu nastąpił nie wcześniej niż 1 minuta w stosunku do czasu ustalonego w rozkładzie jazdy i nie później niż w ciągu 5 minut w stosunku do czasu ustalonego w rozkładzie jazdy. </w:t>
      </w: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Za odjazd niepunktualny uważa się każdy przypadek spóźnienia wynoszącego powyżej 5  minut do 15 minut w stosunku do czasu ustalonego w rozkładzie jazdy (nie dotyczy przypadków o których mowa w pkt. 20 OPZ);</w:t>
      </w:r>
    </w:p>
    <w:p w:rsidR="002572AA" w:rsidRPr="002572AA" w:rsidRDefault="002572AA" w:rsidP="002572AA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Za kurs niezrealizowany uważa się każdy przypadek odjazdu wcześniejszego niż 1 minuta w stosunku do czasu ustalonego w rozkładzie jazdy oraz spóźnienia większego niż 15 minut w stosunku do czasu ustalonego w rozkładzie jazdy (nie dotyczy przypadków o których mowa w pkt. 20 OPZ);</w:t>
      </w:r>
    </w:p>
    <w:p w:rsidR="002572AA" w:rsidRPr="002572AA" w:rsidRDefault="002572AA" w:rsidP="006B6767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Autobusy realizujące usługi przewozowe muszą być wyposażone i oznakowane zgodnie z Rozporządzeniem Ministra Infrastruktury z dnia 31 grudnia 2002 r. w sprawie warunków technicznych pojazdów oraz zakresu ich niezbędnego wyposażenia (Dz. U. z 2016 r. poz. 2022 z późn. zm.).</w:t>
      </w:r>
    </w:p>
    <w:p w:rsidR="002572AA" w:rsidRPr="002572AA" w:rsidRDefault="002572AA" w:rsidP="006B6767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 xml:space="preserve">Autobusy, którymi wykonywane są usługi przewozowe mają być czyste wewnątrz i na zewnątrz. Za </w:t>
      </w:r>
      <w:bookmarkStart w:id="1" w:name="_Hlk509225538"/>
      <w:r w:rsidRPr="002572AA">
        <w:rPr>
          <w:rFonts w:ascii="Arial" w:hAnsi="Arial" w:cs="Arial"/>
          <w:szCs w:val="24"/>
        </w:rPr>
        <w:t>tabor czysty uznaje się pojazd umyty, zamieciony, z czystymi szybami i fotelami.</w:t>
      </w:r>
    </w:p>
    <w:p w:rsidR="002572AA" w:rsidRPr="002572AA" w:rsidRDefault="002572AA" w:rsidP="006B6767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Kontrola czystości prowadzona przez Wykonawcę przed rozpoczęciem pracy na linii obejmuje :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zewnętrzną powierzchnię pojazdu, w tym szyby,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lastRenderedPageBreak/>
        <w:t>szyby od wewnątrz pojazdu,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podłogę pojazdu,</w:t>
      </w:r>
    </w:p>
    <w:p w:rsidR="002572AA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  <w:szCs w:val="24"/>
        </w:rPr>
      </w:pPr>
      <w:r w:rsidRPr="002572AA">
        <w:rPr>
          <w:rFonts w:ascii="Arial" w:hAnsi="Arial" w:cs="Arial"/>
          <w:szCs w:val="24"/>
        </w:rPr>
        <w:t>fotele pojazdu,</w:t>
      </w:r>
    </w:p>
    <w:p w:rsidR="00B80CB4" w:rsidRPr="002572AA" w:rsidRDefault="002572AA" w:rsidP="006B6767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ind w:left="0"/>
        <w:jc w:val="both"/>
        <w:textAlignment w:val="auto"/>
        <w:rPr>
          <w:rFonts w:ascii="Arial" w:hAnsi="Arial" w:cs="Arial"/>
        </w:rPr>
      </w:pPr>
      <w:r w:rsidRPr="002572AA">
        <w:rPr>
          <w:rFonts w:ascii="Arial" w:hAnsi="Arial" w:cs="Arial"/>
          <w:szCs w:val="24"/>
        </w:rPr>
        <w:t>poręcze i uchwyty dla pasażerów w pojeździe.</w:t>
      </w:r>
      <w:bookmarkEnd w:id="1"/>
    </w:p>
    <w:sectPr w:rsidR="00B80CB4" w:rsidRPr="00257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6705"/>
    <w:multiLevelType w:val="hybridMultilevel"/>
    <w:tmpl w:val="8EEC6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76F55"/>
    <w:multiLevelType w:val="hybridMultilevel"/>
    <w:tmpl w:val="4B44F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7279C"/>
    <w:multiLevelType w:val="hybridMultilevel"/>
    <w:tmpl w:val="2DA0B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AA"/>
    <w:rsid w:val="002572AA"/>
    <w:rsid w:val="006B6767"/>
    <w:rsid w:val="008C0797"/>
    <w:rsid w:val="009D7E27"/>
    <w:rsid w:val="00B406C9"/>
    <w:rsid w:val="00B80CB4"/>
    <w:rsid w:val="00C4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2A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2A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4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2022-03-04T11:46:00Z</dcterms:created>
  <dcterms:modified xsi:type="dcterms:W3CDTF">2022-03-22T10:41:00Z</dcterms:modified>
</cp:coreProperties>
</file>